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794" w:rsidRPr="00AA5161" w:rsidRDefault="00615794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AA5161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S.33.01.</w:t>
      </w:r>
      <w:r w:rsidR="005A1F5F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</w:t>
      </w:r>
      <w:r w:rsidRPr="00AA5161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- Insurance and reinsurance individual requirements </w:t>
      </w:r>
      <w:r w:rsidR="005A1F5F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(old G03)</w:t>
      </w:r>
    </w:p>
    <w:p w:rsidR="005A1F5F" w:rsidRPr="00AA5161" w:rsidRDefault="005A1F5F" w:rsidP="005B6A00">
      <w:pPr>
        <w:jc w:val="both"/>
        <w:rPr>
          <w:rFonts w:ascii="Times New Roman" w:hAnsi="Times New Roman" w:cs="Times New Roman"/>
          <w:sz w:val="20"/>
          <w:szCs w:val="20"/>
        </w:rPr>
      </w:pPr>
      <w:r w:rsidRPr="00AA5161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5A1F5F" w:rsidRDefault="005A1F5F" w:rsidP="005B6A00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A5161"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</w:t>
      </w:r>
      <w:r w:rsidR="00FA4C83">
        <w:rPr>
          <w:rFonts w:ascii="Times New Roman" w:hAnsi="Times New Roman" w:cs="Times New Roman"/>
          <w:sz w:val="20"/>
          <w:szCs w:val="20"/>
          <w:lang w:val="en-US"/>
        </w:rPr>
        <w:t xml:space="preserve">opening and </w:t>
      </w:r>
      <w:r w:rsidRPr="00AA5161">
        <w:rPr>
          <w:rFonts w:ascii="Times New Roman" w:hAnsi="Times New Roman" w:cs="Times New Roman"/>
          <w:sz w:val="20"/>
          <w:szCs w:val="20"/>
          <w:lang w:val="en-US"/>
        </w:rPr>
        <w:t>annual submission of information for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groups.</w:t>
      </w:r>
    </w:p>
    <w:p w:rsidR="009B23F9" w:rsidRPr="00AA5161" w:rsidRDefault="0033076E" w:rsidP="005B6A00">
      <w:pPr>
        <w:jc w:val="both"/>
        <w:rPr>
          <w:rFonts w:ascii="Times New Roman" w:hAnsi="Times New Roman" w:cs="Times New Roman"/>
          <w:sz w:val="20"/>
          <w:szCs w:val="20"/>
        </w:rPr>
      </w:pP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This template is applicable under method 1 as defined in Article 230 of </w:t>
      </w:r>
      <w:r w:rsidR="005B6A00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, method 2 as defined in Article 233 of the </w:t>
      </w:r>
      <w:r w:rsidR="005B6A00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and a combination of methods.</w:t>
      </w:r>
      <w:r w:rsidR="009B23F9" w:rsidRPr="00AA5161">
        <w:rPr>
          <w:rFonts w:ascii="Times New Roman" w:hAnsi="Times New Roman" w:cs="Times New Roman"/>
          <w:sz w:val="20"/>
          <w:szCs w:val="20"/>
        </w:rPr>
        <w:t>in the following way:</w:t>
      </w:r>
    </w:p>
    <w:p w:rsidR="005A1F5F" w:rsidRPr="00AA5161" w:rsidRDefault="009B23F9" w:rsidP="005B6A00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AA5161">
        <w:rPr>
          <w:rFonts w:ascii="Times New Roman" w:hAnsi="Times New Roman" w:cs="Times New Roman"/>
          <w:sz w:val="20"/>
          <w:szCs w:val="20"/>
        </w:rPr>
        <w:t>The first part of it (</w:t>
      </w:r>
      <w:r w:rsidR="00AE2BE0" w:rsidRPr="00AA5161">
        <w:rPr>
          <w:rFonts w:ascii="Times New Roman" w:hAnsi="Times New Roman" w:cs="Times New Roman"/>
          <w:sz w:val="20"/>
          <w:szCs w:val="20"/>
        </w:rPr>
        <w:t xml:space="preserve">Cells </w:t>
      </w:r>
      <w:r w:rsidR="00FA4C83">
        <w:rPr>
          <w:rFonts w:ascii="Times New Roman" w:hAnsi="Times New Roman" w:cs="Times New Roman"/>
          <w:sz w:val="20"/>
          <w:szCs w:val="20"/>
        </w:rPr>
        <w:t>C0060</w:t>
      </w:r>
      <w:r w:rsidR="00AE2BE0" w:rsidRPr="00AA5161">
        <w:rPr>
          <w:rFonts w:ascii="Times New Roman" w:hAnsi="Times New Roman" w:cs="Times New Roman"/>
          <w:sz w:val="20"/>
          <w:szCs w:val="20"/>
        </w:rPr>
        <w:t xml:space="preserve"> to </w:t>
      </w:r>
      <w:r w:rsidR="00FA4C83">
        <w:rPr>
          <w:rFonts w:ascii="Times New Roman" w:hAnsi="Times New Roman" w:cs="Times New Roman"/>
          <w:sz w:val="20"/>
          <w:szCs w:val="20"/>
        </w:rPr>
        <w:t>C0230</w:t>
      </w:r>
      <w:r w:rsidRPr="00AA5161">
        <w:rPr>
          <w:rFonts w:ascii="Times New Roman" w:hAnsi="Times New Roman" w:cs="Times New Roman"/>
          <w:sz w:val="20"/>
          <w:szCs w:val="20"/>
        </w:rPr>
        <w:t>)</w:t>
      </w:r>
      <w:r w:rsidR="00AE2BE0" w:rsidRPr="00AA5161">
        <w:rPr>
          <w:rFonts w:ascii="Times New Roman" w:hAnsi="Times New Roman" w:cs="Times New Roman"/>
          <w:sz w:val="20"/>
          <w:szCs w:val="20"/>
        </w:rPr>
        <w:t xml:space="preserve"> </w:t>
      </w:r>
      <w:r w:rsidRPr="00AA5161">
        <w:rPr>
          <w:rFonts w:ascii="Times New Roman" w:hAnsi="Times New Roman" w:cs="Times New Roman"/>
          <w:sz w:val="20"/>
          <w:szCs w:val="20"/>
        </w:rPr>
        <w:t xml:space="preserve"> collects the in</w:t>
      </w:r>
      <w:bookmarkStart w:id="0" w:name="_GoBack"/>
      <w:bookmarkEnd w:id="0"/>
      <w:r w:rsidRPr="00AA5161">
        <w:rPr>
          <w:rFonts w:ascii="Times New Roman" w:hAnsi="Times New Roman" w:cs="Times New Roman"/>
          <w:sz w:val="20"/>
          <w:szCs w:val="20"/>
        </w:rPr>
        <w:t xml:space="preserve">formation on </w:t>
      </w:r>
      <w:r w:rsidR="007521DB" w:rsidRPr="00AA5161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EEA and non EEA insurance and reinsurance undertakings using S</w:t>
      </w:r>
      <w:r w:rsidR="00FA4C8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olvency </w:t>
      </w:r>
      <w:r w:rsidR="007521DB" w:rsidRPr="00AA5161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II rules included only via D&amp;A</w:t>
      </w:r>
      <w:r w:rsidR="00FA4C8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;</w:t>
      </w:r>
    </w:p>
    <w:p w:rsidR="005A1F5F" w:rsidRPr="00AA5161" w:rsidRDefault="009B23F9" w:rsidP="005B6A00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AA5161">
        <w:rPr>
          <w:rFonts w:ascii="Times New Roman" w:hAnsi="Times New Roman" w:cs="Times New Roman"/>
          <w:sz w:val="20"/>
          <w:szCs w:val="20"/>
        </w:rPr>
        <w:t>The second part of it (</w:t>
      </w:r>
      <w:r w:rsidR="005602BD" w:rsidRPr="00AA5161">
        <w:rPr>
          <w:rFonts w:ascii="Times New Roman" w:hAnsi="Times New Roman" w:cs="Times New Roman"/>
          <w:sz w:val="20"/>
          <w:szCs w:val="20"/>
        </w:rPr>
        <w:t xml:space="preserve">Cells </w:t>
      </w:r>
      <w:r w:rsidR="00FA4C83">
        <w:rPr>
          <w:rFonts w:ascii="Times New Roman" w:hAnsi="Times New Roman" w:cs="Times New Roman"/>
          <w:sz w:val="20"/>
          <w:szCs w:val="20"/>
        </w:rPr>
        <w:t>C0240</w:t>
      </w:r>
      <w:r w:rsidR="005602BD" w:rsidRPr="00AA5161">
        <w:rPr>
          <w:rFonts w:ascii="Times New Roman" w:hAnsi="Times New Roman" w:cs="Times New Roman"/>
          <w:sz w:val="20"/>
          <w:szCs w:val="20"/>
        </w:rPr>
        <w:t xml:space="preserve"> to </w:t>
      </w:r>
      <w:r w:rsidR="00FA4C83">
        <w:rPr>
          <w:rFonts w:ascii="Times New Roman" w:hAnsi="Times New Roman" w:cs="Times New Roman"/>
          <w:sz w:val="20"/>
          <w:szCs w:val="20"/>
        </w:rPr>
        <w:t>C0260</w:t>
      </w:r>
      <w:r w:rsidRPr="00AA5161">
        <w:rPr>
          <w:rFonts w:ascii="Times New Roman" w:hAnsi="Times New Roman" w:cs="Times New Roman"/>
          <w:sz w:val="20"/>
          <w:szCs w:val="20"/>
        </w:rPr>
        <w:t>)</w:t>
      </w:r>
      <w:r w:rsidR="005602BD" w:rsidRPr="00AA5161">
        <w:rPr>
          <w:rFonts w:ascii="Times New Roman" w:hAnsi="Times New Roman" w:cs="Times New Roman"/>
          <w:sz w:val="20"/>
          <w:szCs w:val="20"/>
        </w:rPr>
        <w:t xml:space="preserve"> </w:t>
      </w:r>
      <w:r w:rsidRPr="00AA5161">
        <w:rPr>
          <w:rFonts w:ascii="Times New Roman" w:hAnsi="Times New Roman" w:cs="Times New Roman"/>
          <w:sz w:val="20"/>
          <w:szCs w:val="20"/>
        </w:rPr>
        <w:t xml:space="preserve">collects information on the local requirements of </w:t>
      </w:r>
      <w:r w:rsidR="00FA4C8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n</w:t>
      </w:r>
      <w:r w:rsidR="007521DB" w:rsidRPr="00AA5161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on EEA</w:t>
      </w:r>
      <w:r w:rsidR="00457AA0" w:rsidRPr="00AA5161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insurance and reinsurance</w:t>
      </w:r>
      <w:r w:rsidR="007521DB" w:rsidRPr="00AA5161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r w:rsidRPr="00AA5161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undertakings </w:t>
      </w:r>
      <w:r w:rsidR="007521DB" w:rsidRPr="00AA5161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(both using S</w:t>
      </w:r>
      <w:r w:rsidR="00FA4C8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olvency </w:t>
      </w:r>
      <w:r w:rsidR="007521DB" w:rsidRPr="00AA5161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II rules and not using S</w:t>
      </w:r>
      <w:r w:rsidR="00FA4C8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olvency </w:t>
      </w:r>
      <w:r w:rsidR="007521DB" w:rsidRPr="00AA5161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II rules) regardless of the method used</w:t>
      </w:r>
      <w:r w:rsidR="00FA4C8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.</w:t>
      </w:r>
    </w:p>
    <w:tbl>
      <w:tblPr>
        <w:tblW w:w="9933" w:type="dxa"/>
        <w:tblInd w:w="108" w:type="dxa"/>
        <w:tblLook w:val="04A0" w:firstRow="1" w:lastRow="0" w:firstColumn="1" w:lastColumn="0" w:noHBand="0" w:noVBand="1"/>
      </w:tblPr>
      <w:tblGrid>
        <w:gridCol w:w="1428"/>
        <w:gridCol w:w="2268"/>
        <w:gridCol w:w="6237"/>
      </w:tblGrid>
      <w:tr w:rsidR="005602BD" w:rsidRPr="005A1F5F" w:rsidTr="00AA5161">
        <w:trPr>
          <w:trHeight w:val="285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15794" w:rsidRPr="00AA5161" w:rsidRDefault="00615794" w:rsidP="006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15794" w:rsidRPr="00AA5161" w:rsidRDefault="00615794" w:rsidP="006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15794" w:rsidRPr="00AA5161" w:rsidRDefault="00615794" w:rsidP="006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INSTRUCTIONS</w:t>
            </w:r>
          </w:p>
        </w:tc>
      </w:tr>
      <w:tr w:rsidR="00C930C3" w:rsidRPr="005A1F5F" w:rsidTr="00AA5161">
        <w:trPr>
          <w:trHeight w:val="675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6329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C0010 </w:t>
            </w:r>
          </w:p>
          <w:p w:rsidR="00615794" w:rsidRPr="00AA5161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="007521DB"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Legal name of the undertaking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each undertaking</w:t>
            </w:r>
          </w:p>
        </w:tc>
      </w:tr>
      <w:tr w:rsidR="00C930C3" w:rsidRPr="005A1F5F" w:rsidTr="00AA5161">
        <w:trPr>
          <w:trHeight w:val="3901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6329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C0020 </w:t>
            </w:r>
          </w:p>
          <w:p w:rsidR="00615794" w:rsidRPr="00AA5161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="007521DB"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Identification code </w:t>
            </w:r>
            <w:r w:rsidR="00C930C3"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of the undertaking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A4C83" w:rsidRDefault="007521DB" w:rsidP="00FA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="00C930C3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by this order of priority if existent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FA4C83"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="00FA4C83"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 w:rsidR="00FA4C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5A1F5F" w:rsidRPr="00AA5161" w:rsidRDefault="00FA4C83" w:rsidP="00FA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C930C3" w:rsidRPr="005A1F5F" w:rsidTr="00AA5161">
        <w:trPr>
          <w:trHeight w:val="1140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C0030 </w:t>
            </w:r>
          </w:p>
          <w:p w:rsidR="00615794" w:rsidRPr="00AA5161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="007521DB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Q1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Type of code</w:t>
            </w:r>
            <w:r w:rsidR="00C930C3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of the ID of the undertaking code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F5F" w:rsidRPr="00AA5161" w:rsidRDefault="00752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</w:t>
            </w:r>
            <w:r w:rsidR="00C930C3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item “Identification code of the undertaking”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EE63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LEI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EE63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Specific code</w:t>
            </w:r>
          </w:p>
        </w:tc>
      </w:tr>
      <w:tr w:rsidR="00C930C3" w:rsidRPr="005A1F5F" w:rsidTr="00AA5161">
        <w:trPr>
          <w:trHeight w:val="133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C0040 </w:t>
            </w:r>
          </w:p>
          <w:p w:rsidR="00615794" w:rsidRPr="00AA5161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="007521DB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Entity Level/RFF</w:t>
            </w:r>
            <w:r w:rsidR="00072F4E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or MAP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072F4E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/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Remaining Part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Identify </w:t>
            </w:r>
            <w:r w:rsidR="00164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to which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 information is related to</w:t>
            </w:r>
            <w:r w:rsidR="00C930C3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. </w:t>
            </w:r>
            <w:r w:rsidR="00C930C3" w:rsidRPr="00AA5161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164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Entity level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164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</w:t>
            </w:r>
            <w:r w:rsidR="003B42B6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Material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</w:t>
            </w:r>
            <w:r w:rsidR="00072F4E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ing fenced fund or Matching Adjustment Portfolio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164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3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Remaining part</w:t>
            </w:r>
          </w:p>
        </w:tc>
      </w:tr>
      <w:tr w:rsidR="00C930C3" w:rsidRPr="005A1F5F" w:rsidTr="00AA5161">
        <w:trPr>
          <w:trHeight w:val="76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C0050 </w:t>
            </w:r>
          </w:p>
          <w:p w:rsidR="00615794" w:rsidRPr="00AA5161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="007521DB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Fund Number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7632" w:rsidRPr="00AA5161" w:rsidRDefault="00072F4E" w:rsidP="006157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This is the unique number of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each material ring-fenced fund or matching adjustment portfolio </w:t>
            </w:r>
            <w:r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as attributed by the </w:t>
            </w:r>
            <w:r w:rsidR="00EE6329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  <w:r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. It shall remain 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unvarying 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>over time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. It 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shall not be re-used 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>other  fund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gramEnd"/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or portfolios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E63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The number </w:t>
            </w:r>
            <w:r w:rsidR="005A1F5F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be used consistently across all templates, where relevant, to identify the fund/portfolio.</w:t>
            </w:r>
          </w:p>
          <w:p w:rsidR="005A1F5F" w:rsidRPr="00AA5161" w:rsidRDefault="005A1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EE6329" w:rsidRPr="005A1F5F" w:rsidTr="00EE6329">
        <w:trPr>
          <w:trHeight w:val="349"/>
        </w:trPr>
        <w:tc>
          <w:tcPr>
            <w:tcW w:w="9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E6329" w:rsidRPr="00AA5161" w:rsidRDefault="00EE6329" w:rsidP="00AA516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7878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EEA and non EEA insurance and reinsurance undertakings  (using SII rules) included only via D&amp;A 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 xml:space="preserve">C0060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SCR Market Risk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SCR Market Risk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C0070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Counterparty Default Risk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SCR Counterparty Default Risk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C0080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Life Underwriting Risk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SCR Life Underwriting Risk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C0090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Health Underwriting Risk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SCR Health Underwriting Risk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C0100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Non-life Underwriting Risk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Individual SCR Non-life Underwriting </w:t>
            </w:r>
            <w:proofErr w:type="gramStart"/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Risk  for</w:t>
            </w:r>
            <w:proofErr w:type="gramEnd"/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AA5161">
        <w:trPr>
          <w:trHeight w:val="375"/>
        </w:trPr>
        <w:tc>
          <w:tcPr>
            <w:tcW w:w="1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C0110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Operational Risk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SCR Operational Risk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C0120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SCR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SCR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(including any capital add-on).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C0130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MCR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MCR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AA5161">
        <w:trPr>
          <w:trHeight w:val="624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C0140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Eligible Individual Own Funds to cover the SCR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Eligible Individual Own Funds to cover the SCR. Total own funds are to be reported in this item. No restrictions on availability for the group apply.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C0150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Use of undertaking specific parameters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When an undertaking uses undertaking specific parameters for calculating individual SCR, report the area(s) for which these parameters are used. The following closed list shall be used:</w:t>
            </w:r>
          </w:p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 – Life underwriting risk / mortality risk</w:t>
            </w:r>
          </w:p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 – Life underwriting risk / longevity risk</w:t>
            </w:r>
          </w:p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 – Life underwriting risk / disability-morbidity risk</w:t>
            </w:r>
          </w:p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 – Life underwriting risk / lapse risk</w:t>
            </w:r>
          </w:p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 – Life underwriting risk / life expense risk</w:t>
            </w:r>
          </w:p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 – Life underwriting risk / revision risk</w:t>
            </w:r>
          </w:p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 – Life underwriting risk / life catastrophe risk</w:t>
            </w:r>
          </w:p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 – Health SLT underwriting risk / mortality risk</w:t>
            </w:r>
          </w:p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 – Health SLT underwriting risk / longevity risk</w:t>
            </w:r>
          </w:p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 – Health SLT underwriting risk / disability-morbidity risk (medical expenses)</w:t>
            </w:r>
          </w:p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11 – Health SLT underwriting risk / disability-morbidity risk (income protection)</w:t>
            </w:r>
          </w:p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 – Health SLT underwriting risk / lapse risk</w:t>
            </w:r>
          </w:p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13 – Health SLT underwriting risk / expense risk</w:t>
            </w:r>
          </w:p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14 – Health SLT underwriting risk / revision risk</w:t>
            </w:r>
          </w:p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 – Health NSLT premium and reserve risk,</w:t>
            </w:r>
          </w:p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16 – Health NSLT lapse risk,</w:t>
            </w:r>
          </w:p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17 – Health NSLT catastrophe risk</w:t>
            </w:r>
          </w:p>
          <w:p w:rsidR="00EE6329" w:rsidRPr="00AA5161" w:rsidRDefault="00EE6329" w:rsidP="00942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18 – Non Life premium and reserve risk,</w:t>
            </w:r>
          </w:p>
          <w:p w:rsidR="00EE6329" w:rsidRPr="00AA5161" w:rsidRDefault="00EE6329" w:rsidP="00942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19 – Non life lapse risk,</w:t>
            </w:r>
          </w:p>
          <w:p w:rsidR="00EE6329" w:rsidRPr="00AA5161" w:rsidRDefault="00EE6329" w:rsidP="00942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 – Non Life catastrophe risk</w:t>
            </w:r>
          </w:p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Include as many options as needed, separated by a “,”.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C0160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Use of simplifications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When an undertaking uses simplifications for calculating individual SCR, report the area(s) for which these simplifications are used. The following closed list shall be used: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 – Market risk / spread risk (bonds and loans)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 – Market risk / interest rate risk (captives)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 – Market risk / spread risk (bonds and loans) (captives)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 – Market risk / market risk concentration (captives)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5 – Counterparty default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 – Life underwriting risk / mortality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 – Life underwriting risk / longevity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 – Life underwriting risk / disability-morbidity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 – Life underwriting risk / lapse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 – Life underwriting risk / life expense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11 – Life underwriting risk / life catastrophe risk</w:t>
            </w:r>
          </w:p>
          <w:p w:rsidR="00EE6329" w:rsidRPr="00AA5161" w:rsidRDefault="00EE6329" w:rsidP="00F1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 – Health underwriting risk / mortality risk</w:t>
            </w:r>
          </w:p>
          <w:p w:rsidR="00EE6329" w:rsidRPr="00AA5161" w:rsidRDefault="00EE6329" w:rsidP="00F1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13 – Health underwriting risk / longevity risk</w:t>
            </w:r>
          </w:p>
          <w:p w:rsidR="00EE6329" w:rsidRPr="00AA5161" w:rsidRDefault="00EE6329" w:rsidP="00F1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14 – Health underwriting risk / disability-morbidity risk (medical expenses)</w:t>
            </w:r>
          </w:p>
          <w:p w:rsidR="00EE6329" w:rsidRPr="00AA5161" w:rsidRDefault="00EE6329" w:rsidP="00F1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 – Health underwriting risk / disability-morbidity risk (income protection)</w:t>
            </w:r>
          </w:p>
          <w:p w:rsidR="00EE6329" w:rsidRPr="00AA5161" w:rsidRDefault="00EE6329" w:rsidP="00F1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16 – Health SLT underwriting risk / lapse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17 – Health underwriting risk / life expense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18 - Non-Life underwriting risk / premium and reserve risk (captives)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Include as many options as needed, separated by a “,”.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 xml:space="preserve">C0170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Use of Partial Internal Model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When an undertaking uses a partial internal model(s) for calculating individual SCR, report the area(s) for which this/these are used.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C0180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Group or individual internal model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When an undertaking uses a full internal model for calculating individual SCR, it has to be stated whether this regards </w:t>
            </w:r>
            <w:proofErr w:type="gramStart"/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</w:t>
            </w:r>
            <w:proofErr w:type="gramEnd"/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individual internal model or group internal model.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The following close list shall be used:</w:t>
            </w:r>
          </w:p>
          <w:p w:rsidR="00EE6329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 – Individual Internal Model</w:t>
            </w:r>
          </w:p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 – Group Internal Model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C0190</w:t>
            </w:r>
          </w:p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Date of initial approval of IM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 xml:space="preserve">In case a group or individual internal model is approved by individual supervisor, </w:t>
            </w:r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) code of the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date of this approval. 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C0200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J1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Date of approval of latest major change of IM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 case a major change of group or individual internal model is approved by individual supervisor (Art.115), </w:t>
            </w:r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) code of t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he date of this approval.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C0210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K1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Date of decision of capital add-on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 case a capital add-on applies to any of the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undertakings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listed here (Art.37</w:t>
            </w:r>
            <w:r w:rsidRPr="00287B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of Directive 2009/138/EC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  <w:proofErr w:type="gramStart"/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Identify</w:t>
            </w:r>
            <w:proofErr w:type="gram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the ISO 8601 (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) code of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the date of the decision.</w:t>
            </w:r>
          </w:p>
        </w:tc>
      </w:tr>
      <w:tr w:rsidR="00EE6329" w:rsidRPr="005A1F5F" w:rsidTr="00AA5161">
        <w:trPr>
          <w:trHeight w:val="574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C0220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Amount of capital add-on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case a capital add-on applies to any of the entities listed here (Art.37</w:t>
            </w:r>
            <w:r w:rsidRPr="00287B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of Directive 2009/138/EC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), report the exact amount.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C0230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Reason of capital add-on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case a capital add-on applies to any of the undertakings listed here (Art.37</w:t>
            </w:r>
            <w:r w:rsidRPr="00287B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of Directive 2009/138/EC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), report the reason(s) stated by the supervisor in </w:t>
            </w:r>
            <w:r w:rsidRPr="005A1F5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its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decision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EE6329">
        <w:trPr>
          <w:trHeight w:val="349"/>
        </w:trPr>
        <w:tc>
          <w:tcPr>
            <w:tcW w:w="9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  <w:r w:rsidRPr="00A15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Non EEA insurance and reinsurance undertakings (both using SII rules and not using SII rules) regardless of the method used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C0240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Local capital requirement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Local individual capital requirement that triggers first intervention by local supervisor.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C0250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Local minimum capital requirement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Local individual minimum capital requirement that triggers final intervention - withdrawal of the authorisation</w:t>
            </w:r>
            <w:r w:rsidR="00010CF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gramStart"/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  by</w:t>
            </w:r>
            <w:proofErr w:type="gramEnd"/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local supervisor. This figure is needed to calculate the minimum consolidated group SCR.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C0260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Eligible own funds in accordance with local rules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Eligible Individual Own Funds to cover the local capital requirement, as calculated according to local rules, without applying restrictions on availability for the group.</w:t>
            </w:r>
          </w:p>
        </w:tc>
      </w:tr>
    </w:tbl>
    <w:p w:rsidR="00BB7862" w:rsidRDefault="00BB7862"/>
    <w:sectPr w:rsidR="00BB7862" w:rsidSect="007521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D0B60"/>
    <w:multiLevelType w:val="hybridMultilevel"/>
    <w:tmpl w:val="136089AC"/>
    <w:lvl w:ilvl="0" w:tplc="E912F5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94"/>
    <w:rsid w:val="00010CF9"/>
    <w:rsid w:val="00072A8B"/>
    <w:rsid w:val="00072F4E"/>
    <w:rsid w:val="00083F20"/>
    <w:rsid w:val="00164791"/>
    <w:rsid w:val="001A7774"/>
    <w:rsid w:val="0033076E"/>
    <w:rsid w:val="0039136F"/>
    <w:rsid w:val="003B42B6"/>
    <w:rsid w:val="003C6498"/>
    <w:rsid w:val="003D7632"/>
    <w:rsid w:val="004023AA"/>
    <w:rsid w:val="004053E3"/>
    <w:rsid w:val="00443BFA"/>
    <w:rsid w:val="00457AA0"/>
    <w:rsid w:val="005602BD"/>
    <w:rsid w:val="005A1F5F"/>
    <w:rsid w:val="005A3243"/>
    <w:rsid w:val="005B6A00"/>
    <w:rsid w:val="00615794"/>
    <w:rsid w:val="00657754"/>
    <w:rsid w:val="007521DB"/>
    <w:rsid w:val="007D011A"/>
    <w:rsid w:val="00812B68"/>
    <w:rsid w:val="009350D6"/>
    <w:rsid w:val="00942C6E"/>
    <w:rsid w:val="00973523"/>
    <w:rsid w:val="009B23F9"/>
    <w:rsid w:val="00A16F09"/>
    <w:rsid w:val="00A449FC"/>
    <w:rsid w:val="00AA5161"/>
    <w:rsid w:val="00AB607E"/>
    <w:rsid w:val="00AD2F4C"/>
    <w:rsid w:val="00AE2BE0"/>
    <w:rsid w:val="00B155AC"/>
    <w:rsid w:val="00B2558A"/>
    <w:rsid w:val="00B902A6"/>
    <w:rsid w:val="00BB7862"/>
    <w:rsid w:val="00BD243D"/>
    <w:rsid w:val="00BF6FD0"/>
    <w:rsid w:val="00C930C3"/>
    <w:rsid w:val="00CA31B3"/>
    <w:rsid w:val="00D669D8"/>
    <w:rsid w:val="00EE07A1"/>
    <w:rsid w:val="00EE6329"/>
    <w:rsid w:val="00F156FD"/>
    <w:rsid w:val="00F436EE"/>
    <w:rsid w:val="00FA4C83"/>
    <w:rsid w:val="00FA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157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57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579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79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7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79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B2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157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57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579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79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7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79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B2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1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1262</Words>
  <Characters>7195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Banca d'Italia</Company>
  <LinksUpToDate>false</LinksUpToDate>
  <CharactersWithSpaces>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Teresa Moutinho</dc:creator>
  <cp:keywords/>
  <dc:description/>
  <cp:lastModifiedBy>Ivana Sivric</cp:lastModifiedBy>
  <cp:revision>3</cp:revision>
  <dcterms:created xsi:type="dcterms:W3CDTF">2014-11-11T22:18:00Z</dcterms:created>
  <dcterms:modified xsi:type="dcterms:W3CDTF">2014-11-17T13:00:00Z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-1341793292</vt:i4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